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ind w:firstLine="708"/>
        <w:jc w:val="both"/>
        <w:rPr>
          <w:rFonts w:ascii="Monotype Corsiva" w:hAnsi="Monotype Corsiva"/>
          <w:sz w:val="24"/>
          <w:szCs w:val="24"/>
          <w:lang w:val="ro-RO"/>
        </w:rPr>
      </w:pPr>
      <w:r w:rsidRPr="00D27D92">
        <w:rPr>
          <w:rFonts w:ascii="Monotype Corsiva" w:hAnsi="Monotype Corsiva"/>
          <w:sz w:val="24"/>
          <w:szCs w:val="24"/>
          <w:lang w:val="ro-RO"/>
        </w:rPr>
        <w:t xml:space="preserve">Consiliul  Raional  Hînceşti  în parteneriat  cu  Direcţia Învăţămînt  Hînceşti  şi Agenţia  Teritorială  Olimpică  Hînceşti  organizează  </w:t>
      </w:r>
      <w:r w:rsidRPr="00D27D92">
        <w:rPr>
          <w:rFonts w:ascii="Monotype Corsiva" w:hAnsi="Monotype Corsiva"/>
          <w:b/>
          <w:sz w:val="24"/>
          <w:szCs w:val="24"/>
          <w:lang w:val="ro-RO"/>
        </w:rPr>
        <w:t xml:space="preserve">Concursul  Raional   de  poezie </w:t>
      </w:r>
      <w:r w:rsidRPr="00D27D92">
        <w:rPr>
          <w:rFonts w:ascii="Monotype Corsiva" w:hAnsi="Monotype Corsiva"/>
          <w:sz w:val="24"/>
          <w:szCs w:val="24"/>
          <w:lang w:val="ro-RO"/>
        </w:rPr>
        <w:t xml:space="preserve"> ,,Sportul  şi olimpismul”, ediţia  2014.</w:t>
      </w: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b/>
          <w:sz w:val="24"/>
          <w:szCs w:val="24"/>
          <w:lang w:val="ro-RO"/>
        </w:rPr>
      </w:pPr>
      <w:r w:rsidRPr="00D27D92">
        <w:rPr>
          <w:rFonts w:ascii="Monotype Corsiva" w:hAnsi="Monotype Corsiva"/>
          <w:b/>
          <w:sz w:val="24"/>
          <w:szCs w:val="24"/>
          <w:lang w:val="ro-RO"/>
        </w:rPr>
        <w:t>Obiectivele  concursului:</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Evidenţierea  şi  stimularea  tinerelor  talente;</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Dezvoltarea  potenţialului  creativ;</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Stimularea  interesului  pentru  creaţia  literară;</w:t>
      </w: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b/>
          <w:sz w:val="24"/>
          <w:szCs w:val="24"/>
          <w:lang w:val="ro-RO"/>
        </w:rPr>
      </w:pPr>
      <w:r w:rsidRPr="00D27D92">
        <w:rPr>
          <w:rFonts w:ascii="Monotype Corsiva" w:hAnsi="Monotype Corsiva"/>
          <w:b/>
          <w:sz w:val="24"/>
          <w:szCs w:val="24"/>
          <w:lang w:val="ro-RO"/>
        </w:rPr>
        <w:t>Ordinea  desfăşurării:</w:t>
      </w:r>
    </w:p>
    <w:p w:rsidR="003F521B" w:rsidRPr="00D27D92" w:rsidRDefault="003F521B" w:rsidP="00D27D92">
      <w:pPr>
        <w:pStyle w:val="NoSpacing"/>
        <w:numPr>
          <w:ilvl w:val="0"/>
          <w:numId w:val="7"/>
        </w:numPr>
        <w:jc w:val="both"/>
        <w:rPr>
          <w:rFonts w:ascii="Monotype Corsiva" w:hAnsi="Monotype Corsiva"/>
          <w:b/>
          <w:sz w:val="24"/>
          <w:szCs w:val="24"/>
          <w:lang w:val="ro-RO"/>
        </w:rPr>
      </w:pPr>
      <w:r w:rsidRPr="00D27D92">
        <w:rPr>
          <w:rFonts w:ascii="Monotype Corsiva" w:hAnsi="Monotype Corsiva"/>
          <w:sz w:val="24"/>
          <w:szCs w:val="24"/>
          <w:lang w:val="ro-RO"/>
        </w:rPr>
        <w:t>Concursul  se  va  desfăşura  numai la  etapa  raională  în perioada 01-23 mai 2014;</w:t>
      </w:r>
    </w:p>
    <w:p w:rsidR="003F521B" w:rsidRPr="00D27D92" w:rsidRDefault="003F521B" w:rsidP="00D27D92">
      <w:pPr>
        <w:pStyle w:val="NoSpacing"/>
        <w:numPr>
          <w:ilvl w:val="0"/>
          <w:numId w:val="7"/>
        </w:numPr>
        <w:jc w:val="both"/>
        <w:rPr>
          <w:rFonts w:ascii="Monotype Corsiva" w:hAnsi="Monotype Corsiva"/>
          <w:b/>
          <w:sz w:val="24"/>
          <w:szCs w:val="24"/>
          <w:lang w:val="ro-RO"/>
        </w:rPr>
      </w:pPr>
      <w:r w:rsidRPr="00D27D92">
        <w:rPr>
          <w:rFonts w:ascii="Monotype Corsiva" w:hAnsi="Monotype Corsiva"/>
          <w:sz w:val="24"/>
          <w:szCs w:val="24"/>
          <w:lang w:val="ro-RO"/>
        </w:rPr>
        <w:t>Receptarea  lucrărilor  se  va  face  pînă  la  data  de  16  mai  2014;</w:t>
      </w:r>
    </w:p>
    <w:p w:rsidR="003F521B" w:rsidRPr="00D27D92" w:rsidRDefault="003F521B" w:rsidP="00D27D92">
      <w:pPr>
        <w:pStyle w:val="NoSpacing"/>
        <w:jc w:val="both"/>
        <w:rPr>
          <w:rFonts w:ascii="Monotype Corsiva" w:hAnsi="Monotype Corsiva"/>
          <w:b/>
          <w:sz w:val="24"/>
          <w:szCs w:val="24"/>
          <w:lang w:val="ro-RO"/>
        </w:rPr>
      </w:pPr>
    </w:p>
    <w:p w:rsidR="003F521B" w:rsidRPr="00D27D92" w:rsidRDefault="003F521B" w:rsidP="00D27D92">
      <w:pPr>
        <w:pStyle w:val="NoSpacing"/>
        <w:jc w:val="both"/>
        <w:rPr>
          <w:rFonts w:ascii="Monotype Corsiva" w:hAnsi="Monotype Corsiva"/>
          <w:b/>
          <w:sz w:val="24"/>
          <w:szCs w:val="24"/>
          <w:lang w:val="ro-RO"/>
        </w:rPr>
      </w:pPr>
      <w:r w:rsidRPr="00D27D92">
        <w:rPr>
          <w:rFonts w:ascii="Monotype Corsiva" w:hAnsi="Monotype Corsiva"/>
          <w:b/>
          <w:sz w:val="24"/>
          <w:szCs w:val="24"/>
          <w:lang w:val="ro-RO"/>
        </w:rPr>
        <w:t>Despre  participare:</w:t>
      </w:r>
    </w:p>
    <w:p w:rsidR="003F521B" w:rsidRPr="00D27D92" w:rsidRDefault="003F521B" w:rsidP="00D27D92">
      <w:pPr>
        <w:pStyle w:val="NoSpacing"/>
        <w:numPr>
          <w:ilvl w:val="0"/>
          <w:numId w:val="7"/>
        </w:numPr>
        <w:jc w:val="both"/>
        <w:rPr>
          <w:rFonts w:ascii="Monotype Corsiva" w:hAnsi="Monotype Corsiva"/>
          <w:b/>
          <w:sz w:val="24"/>
          <w:szCs w:val="24"/>
          <w:lang w:val="ro-RO"/>
        </w:rPr>
      </w:pPr>
      <w:r w:rsidRPr="00D27D92">
        <w:rPr>
          <w:rFonts w:ascii="Monotype Corsiva" w:hAnsi="Monotype Corsiva"/>
          <w:sz w:val="24"/>
          <w:szCs w:val="24"/>
          <w:lang w:val="ro-RO"/>
        </w:rPr>
        <w:t>La  concurs  pot  participa  elevii  claselor  I-XII;</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Fiecare  participant  va  expedia  1-2 poezii la  tema  ,,Sportul  şi  olimpismul”;</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Volumul  poeziilor – la discreţia  participantului;</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Poeziile  pot  fi  dactilografiate sau  scrise  de  mînă  citeţ;</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Participanţii  vor  prezenta  lucrările  care  vor  fi  însoţite  de  detalii  personale  ale  autorului  pe  ultima  pagină (în  colţ, dreapta), numele  şi  prenumele  elevului,  clasa  şi  vîrsta,  instituţia  în care  învaţă,  localitatea,  numele   profesorului.</w:t>
      </w: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b/>
          <w:sz w:val="24"/>
          <w:szCs w:val="24"/>
          <w:lang w:val="ro-RO"/>
        </w:rPr>
      </w:pPr>
      <w:r w:rsidRPr="00D27D92">
        <w:rPr>
          <w:rFonts w:ascii="Monotype Corsiva" w:hAnsi="Monotype Corsiva"/>
          <w:b/>
          <w:sz w:val="24"/>
          <w:szCs w:val="24"/>
          <w:lang w:val="ro-RO"/>
        </w:rPr>
        <w:t>Notă: Lucrările pentru  concurs  trebuie  să  fie  autentice,  proprii  semnatarului</w:t>
      </w:r>
    </w:p>
    <w:p w:rsidR="003F521B" w:rsidRPr="00D27D92" w:rsidRDefault="003F521B" w:rsidP="00D27D92">
      <w:pPr>
        <w:pStyle w:val="NoSpacing"/>
        <w:jc w:val="both"/>
        <w:rPr>
          <w:rFonts w:ascii="Monotype Corsiva" w:hAnsi="Monotype Corsiva"/>
          <w:b/>
          <w:sz w:val="24"/>
          <w:szCs w:val="24"/>
          <w:lang w:val="ro-RO"/>
        </w:rPr>
      </w:pP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Pentru  jurizarea  lucrărilor  se  va  constitui  o  comisie  alcătuită  din  specialişti  de  ramură.</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Jurzarea se  va  realiza  în  perioada  20-23 mai 2014.</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 xml:space="preserve">Rezultatele  concursului  vor  fi  mediatizate  prin  intermediul  site-ului  Direcţiei  Învăţămînt, </w:t>
      </w:r>
      <w:bookmarkStart w:id="0" w:name="_GoBack"/>
      <w:bookmarkEnd w:id="0"/>
      <w:r w:rsidRPr="00D27D92">
        <w:rPr>
          <w:rFonts w:ascii="Monotype Corsiva" w:hAnsi="Monotype Corsiva"/>
          <w:b/>
          <w:sz w:val="24"/>
          <w:szCs w:val="24"/>
          <w:lang w:val="ro-RO"/>
        </w:rPr>
        <w:t>educ-hincesti.starnet.md</w:t>
      </w:r>
    </w:p>
    <w:p w:rsidR="003F521B" w:rsidRPr="00D27D92" w:rsidRDefault="003F521B" w:rsidP="00D27D92">
      <w:pPr>
        <w:pStyle w:val="NoSpacing"/>
        <w:ind w:firstLine="60"/>
        <w:jc w:val="both"/>
        <w:rPr>
          <w:rFonts w:ascii="Monotype Corsiva" w:hAnsi="Monotype Corsiva"/>
          <w:b/>
          <w:sz w:val="24"/>
          <w:szCs w:val="24"/>
          <w:lang w:val="ro-RO"/>
        </w:rPr>
      </w:pPr>
    </w:p>
    <w:p w:rsidR="003F521B" w:rsidRPr="00D27D92" w:rsidRDefault="003F521B" w:rsidP="00D27D92">
      <w:pPr>
        <w:pStyle w:val="NoSpacing"/>
        <w:jc w:val="both"/>
        <w:rPr>
          <w:rFonts w:ascii="Monotype Corsiva" w:hAnsi="Monotype Corsiva"/>
          <w:b/>
          <w:sz w:val="24"/>
          <w:szCs w:val="24"/>
          <w:lang w:val="ro-RO"/>
        </w:rPr>
      </w:pPr>
      <w:r w:rsidRPr="00D27D92">
        <w:rPr>
          <w:rFonts w:ascii="Monotype Corsiva" w:hAnsi="Monotype Corsiva"/>
          <w:b/>
          <w:sz w:val="24"/>
          <w:szCs w:val="24"/>
          <w:lang w:val="ro-RO"/>
        </w:rPr>
        <w:t>Premierea:</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Învingătorii  vor  fi  decernaţi  cu  diplome  ale  C.N.O.  şi  premii  băneşti  oferite  de  Consiliul  Raional  Hînceşti;</w:t>
      </w:r>
    </w:p>
    <w:p w:rsidR="003F521B" w:rsidRPr="00D27D92" w:rsidRDefault="003F521B" w:rsidP="00D27D92">
      <w:pPr>
        <w:pStyle w:val="NoSpacing"/>
        <w:numPr>
          <w:ilvl w:val="0"/>
          <w:numId w:val="7"/>
        </w:numPr>
        <w:jc w:val="both"/>
        <w:rPr>
          <w:rFonts w:ascii="Monotype Corsiva" w:hAnsi="Monotype Corsiva"/>
          <w:sz w:val="24"/>
          <w:szCs w:val="24"/>
          <w:lang w:val="ro-RO"/>
        </w:rPr>
      </w:pPr>
      <w:r w:rsidRPr="00D27D92">
        <w:rPr>
          <w:rFonts w:ascii="Monotype Corsiva" w:hAnsi="Monotype Corsiva"/>
          <w:sz w:val="24"/>
          <w:szCs w:val="24"/>
          <w:lang w:val="ro-RO"/>
        </w:rPr>
        <w:t>Cîştigătorii  vor  fi  invitaţi  pentru  ridicarea  premiilor  băneşti  şi  diplomelor.</w:t>
      </w: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jc w:val="both"/>
        <w:rPr>
          <w:rFonts w:ascii="Monotype Corsiva" w:hAnsi="Monotype Corsiva"/>
          <w:sz w:val="24"/>
          <w:szCs w:val="24"/>
          <w:lang w:val="ro-RO"/>
        </w:rPr>
      </w:pPr>
    </w:p>
    <w:p w:rsidR="003F521B" w:rsidRPr="00D27D92" w:rsidRDefault="003F521B" w:rsidP="00D27D92">
      <w:pPr>
        <w:pStyle w:val="NoSpacing"/>
        <w:ind w:left="720"/>
        <w:jc w:val="both"/>
        <w:rPr>
          <w:rFonts w:ascii="Monotype Corsiva" w:hAnsi="Monotype Corsiva"/>
          <w:sz w:val="24"/>
          <w:szCs w:val="24"/>
          <w:lang w:val="ro-RO"/>
        </w:rPr>
      </w:pPr>
      <w:r w:rsidRPr="00D27D92">
        <w:rPr>
          <w:rFonts w:ascii="Monotype Corsiva" w:hAnsi="Monotype Corsiva"/>
          <w:sz w:val="24"/>
          <w:szCs w:val="24"/>
          <w:lang w:val="ro-RO"/>
        </w:rPr>
        <w:t>Ex. Macari  Tamara</w:t>
      </w:r>
    </w:p>
    <w:p w:rsidR="003F521B" w:rsidRPr="00D27D92" w:rsidRDefault="003F521B" w:rsidP="00D27D92">
      <w:pPr>
        <w:pStyle w:val="NoSpacing"/>
        <w:ind w:left="720"/>
        <w:jc w:val="both"/>
        <w:rPr>
          <w:rFonts w:ascii="Monotype Corsiva" w:hAnsi="Monotype Corsiva"/>
          <w:sz w:val="24"/>
          <w:szCs w:val="24"/>
          <w:lang w:val="ro-RO"/>
        </w:rPr>
      </w:pPr>
      <w:hyperlink r:id="rId5" w:history="1">
        <w:r w:rsidRPr="00D27D92">
          <w:rPr>
            <w:rStyle w:val="Hyperlink"/>
            <w:rFonts w:ascii="Monotype Corsiva" w:hAnsi="Monotype Corsiva"/>
            <w:sz w:val="24"/>
            <w:szCs w:val="24"/>
            <w:lang w:val="ro-RO"/>
          </w:rPr>
          <w:t>Tel:(0269)</w:t>
        </w:r>
      </w:hyperlink>
      <w:r w:rsidRPr="00D27D92">
        <w:rPr>
          <w:rFonts w:ascii="Monotype Corsiva" w:hAnsi="Monotype Corsiva"/>
          <w:sz w:val="24"/>
          <w:szCs w:val="24"/>
          <w:lang w:val="ro-RO"/>
        </w:rPr>
        <w:t xml:space="preserve"> 2-26-79</w:t>
      </w:r>
    </w:p>
    <w:p w:rsidR="003F521B" w:rsidRPr="00D27D92" w:rsidRDefault="003F521B" w:rsidP="00D27D92">
      <w:pPr>
        <w:pStyle w:val="NoSpacing"/>
        <w:jc w:val="both"/>
        <w:rPr>
          <w:rFonts w:ascii="Monotype Corsiva" w:hAnsi="Monotype Corsiva"/>
          <w:sz w:val="24"/>
          <w:szCs w:val="24"/>
          <w:lang w:val="ro-RO"/>
        </w:rPr>
      </w:pPr>
    </w:p>
    <w:sectPr w:rsidR="003F521B" w:rsidRPr="00D27D92" w:rsidSect="00C2044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3585"/>
    <w:multiLevelType w:val="hybridMultilevel"/>
    <w:tmpl w:val="DB7842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CD0D54"/>
    <w:multiLevelType w:val="hybridMultilevel"/>
    <w:tmpl w:val="E3AE14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4C6D52"/>
    <w:multiLevelType w:val="hybridMultilevel"/>
    <w:tmpl w:val="62CCBA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4E64E45"/>
    <w:multiLevelType w:val="hybridMultilevel"/>
    <w:tmpl w:val="F51E18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3121AD"/>
    <w:multiLevelType w:val="hybridMultilevel"/>
    <w:tmpl w:val="39BEB7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1361199"/>
    <w:multiLevelType w:val="hybridMultilevel"/>
    <w:tmpl w:val="AAF296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AB0168"/>
    <w:multiLevelType w:val="hybridMultilevel"/>
    <w:tmpl w:val="47B4118C"/>
    <w:lvl w:ilvl="0" w:tplc="BBD0A62A">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6"/>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695"/>
    <w:rsid w:val="000069CF"/>
    <w:rsid w:val="003F521B"/>
    <w:rsid w:val="008E7695"/>
    <w:rsid w:val="00990D3A"/>
    <w:rsid w:val="00A02949"/>
    <w:rsid w:val="00A63854"/>
    <w:rsid w:val="00C20441"/>
    <w:rsid w:val="00D10EDD"/>
    <w:rsid w:val="00D27D9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9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20441"/>
    <w:rPr>
      <w:lang w:eastAsia="en-US"/>
    </w:rPr>
  </w:style>
  <w:style w:type="character" w:styleId="Hyperlink">
    <w:name w:val="Hyperlink"/>
    <w:basedOn w:val="DefaultParagraphFont"/>
    <w:uiPriority w:val="99"/>
    <w:rsid w:val="00D10ED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Tel:(02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28</TotalTime>
  <Pages>1</Pages>
  <Words>264</Words>
  <Characters>1508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2014-04-22T14:17:00Z</dcterms:created>
  <dcterms:modified xsi:type="dcterms:W3CDTF">2014-04-23T05:04:00Z</dcterms:modified>
</cp:coreProperties>
</file>